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МІНІСТЕРСТВО ОСВІТИ І НАУКИ УКРАЇНИ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    Н А К А З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02.06.2004  N 440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Про затвердження Примірного положення про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батьківські комітети (ради) загальноосвітнього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навчального закладу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На виконання статті 65 Закону України "Про  загальну  середню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освіту"  (  651-14  ),  з  метою  надання  організаційної допомоги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керівникам загальноосвітніх навчальних закладів,  місцевим органам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управління    освітою    та   впровадження   державно-громадського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управління освітою Н А К А З У Ю: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 Затвердити Примірне  положення  про  батьківські  комітети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(ради) загальноосвітнього навчального закладу (додається).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2. Міністерству    освіти    Автономної    Республіки   Крим,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управлінням освіти і науки обласних, Київської та Севастопольської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міських державних адміністрацій довести до </w:t>
      </w:r>
      <w:proofErr w:type="gramStart"/>
      <w:r w:rsidRPr="00F73D0D">
        <w:rPr>
          <w:lang w:val="uk-UA"/>
        </w:rPr>
        <w:t>відома</w:t>
      </w:r>
      <w:proofErr w:type="gramEnd"/>
      <w:r w:rsidRPr="00F73D0D">
        <w:rPr>
          <w:lang w:val="uk-UA"/>
        </w:rPr>
        <w:t xml:space="preserve"> місцевих органів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управління   освітою,   керівників   загальноосвітніх   навчальних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закладів   Примірне  положення  про  батьківські  комітети  (ради)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загальноосвітнього навчального закладу та керуватися ним.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 Вважати  таким,  що  втратило  чинність,   Положення   про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батьківський    комітет   загальноосвітньої   школи,   затверджене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Міністерством освіти УРСР 13 січня 1971 року.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 Опублікувати наказ та Примірне положення  про  батьківські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комітети   (ради)   загальноосвітнього   навчального   закладу   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"Інформаційному збірнику Міністерства  освіти  і  науки  України",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газеті "Освіта України" та розмістити на веб-сайті МОН.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5. Контроль  за  виконанням  наказу  покласти  на  заступника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Міністра В.О. Огнев'юка.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Міністр                                               В.Г.Кремень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              ЗАТВЕРДЖЕНО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              Наказ Міністерства освіти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              і науки України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               02.06.04 N 440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lastRenderedPageBreak/>
        <w:t xml:space="preserve">                        ПРИМІРНЕ ПОЛОЖЕННЯ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про батьківські комітети (ради) загальноосвітніх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  навчальних закладів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    1.   Загальні положення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1.1. Примірне положення про батьківські комітети (ради) (далі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- комітети)   загальноосвітніх  навчальних  закладів  визначає  їх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функції у державно-громадській системі управління загальноосвітнім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навчальним закладом (далі - заклад).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1.2. Комітети    (ради)    є    добровільними    громадськими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формуваннями,  створеними на основі єдності інтересів батьків щодо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реалізації  прав  та  обов'язків своїх дітей під час їх навчання 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загальноосвітньому навчальному закладі.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1.3. У  своїй  діяльності  комітети  керуються   Конституцією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України ( 254к/96-ВР ), Законами України "Про освіту" ( 1060-12 ),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"Про  загальну  середню  освіту"  (  651-14  ),  "Про   об'єднання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громадян"  (  2460-12   ),   Конвенцією  ООН  "Про  права  дитини"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( 995_021 ),  "Положенням про загальноосвітній навчальний  заклад"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( 964-2000-п  ),  статутом загальноосвітнього навчального закладу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  v0284290-02  ),  цим  положенням та іншими нормативно-правовими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актами в галузі освіти і міжнародного законодавства з прав дитини.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1.4. Рішення  про  заснування  батьківських  комітетів класів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(класу)  або  закладу  приймаються  на  загальних  зборах  батьків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відповідних класів (класу) або закладу.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1.5. Легалізація (офіційне визнання) батьківських комітетів є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обов'язковою і здійснюється  шляхом  письмового  повідомлення  про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заснування (реєстрацію) керівництва навчального закладу.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1.6. Припинення  діяльності  батьківських комітетів може бути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проведено  шляхом  реорганізації  або  ліквідації   (саморозпуску,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примусового розпуску).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1.7. Заклад  на підставі Примірного положення про батьківські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комітети (ради)  загальноосвітніх  навчальних  закладів  розробляє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власне  положення про батьківські комітети з урахуванням специфіки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діяльності  свого  закладу  та  вимог  до  статутних   документів,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визначених у  статті  13  Закону України "Про об'єднання громадян"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( 2460-12 ).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2. Мета, завдання, основні принципи діяльності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2.1. Метою діяльності комітетів є захист  законних  інтересів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своїх  дітей  в  органах  громадського  самоврядування закладу,  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lastRenderedPageBreak/>
        <w:t>відповідних державних,  судових органах,  а також надання допомоги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педагогічному  колективу  в реалізації завдань загальної середньої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освіти.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2.2. Основними завданнями  діяльності  комітетів  є  сприяння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створенню умов для: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формування та розвитку особистості учня та його громадянської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позиції, становленню учнівського самоврядування;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виховання в учнів шанобливого ставлення до державних святинь,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української  мови  і  культури,  історії  і культури народів,  які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проживають в Україні;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формування загальнолюдської   культури   і  моралі,  культури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міжетнічних відносин;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захисту здоров'я та збереження життя і здоров'я дітей;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здобуття учнями  обов'язкової  загальної  середньої   освіти,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розвитку їх природних здібностей та підтримки обдарованої молоді;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запобігання бездоглядності дітей у вільний від занять  час  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безпритульності;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всебічного зміцнення  зв'язків   між   родинами,   навчальним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закладом і громадськістю з метою встановлення єдності їх виховного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впливу на дітей;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залучення батьківської     громадськості    до    професійної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орієнтації учнів, позакласної та позашкільної роботи;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організації роботи  з розповсюдження психолого-педагогічних 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правових знань серед батьків,  підвищення їх  відповідальності  за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навчання і виховання дітей;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вирішення питань    розвитку    матеріально-технічної    бази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навчального закладу та його благоустрою.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2.3. Основними принципами діяльності комітетів є: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законність,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гласність,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колегіальність,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толерантність,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виборність,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організаційна самостійність в межах повноважень, визначених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цим положенням та законодавством;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- підзвітність  і  відповідальність  перед загальними зборами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батьків закладу, класів (класу).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3. Організація діяльності комітетів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3.1. Комітет класу (класів) формується з  батьків  або  осіб,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які їх замінюють,  одного класу чи декількох класів,  і діє від їх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імені.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Комітет класу (класів), голова та заступник голови обираються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 зборах батьків класу  (класів)  на  початку  навчального  року.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Кількісний  склад  та  термін  повноважень  комітету  </w:t>
      </w:r>
      <w:proofErr w:type="gramStart"/>
      <w:r w:rsidRPr="00F73D0D">
        <w:rPr>
          <w:lang w:val="uk-UA"/>
        </w:rPr>
        <w:t>визначаються</w:t>
      </w:r>
      <w:proofErr w:type="gramEnd"/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зборами батьків класу (класів).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lastRenderedPageBreak/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3.2. Збори батьків класу  (класів)  проводяться  за  рішенням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комітету класу (класів) не рідше двох разів на семестр.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3.3. Комітет  закладу формується з голів (представників) усіх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комітетів класів,  а з інших батьків  за  рекомендацією  комітетів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класів або ради закладу.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3.4. Кількісний  та  якісний  склад комітету закладу,  термін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його повноважень визначаються радою цього закладу.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3.5. Комітет закладу у разі необхідності може скликати  збори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батьків  закладу.  Правомочний  склад зборів становить не менше як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дві третини від  загальної  кількості  дітей  у  закладі.  Рішення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приймаються простою більшістю голосів.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У разі  неможливості  проведення  загальних  зборів   батьків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закладу,  питання,  що  потребують  розгляду  загальними  зборами,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можуть виноситься  на  обговорення  зборів  батьків  класів,  яких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стосуються  ці  питання.  У  такому випадку рішення приймається за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рахуванням  рішень  зборів  батьків  класів  на  засадах   простої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більшості  голосів  згідно  з  протоколами  засідань  батьківських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комітетів класів.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3.6. Рішення зборів батьків,  комітетів доводиться до  </w:t>
      </w:r>
      <w:proofErr w:type="gramStart"/>
      <w:r w:rsidRPr="00F73D0D">
        <w:rPr>
          <w:lang w:val="uk-UA"/>
        </w:rPr>
        <w:t>відома</w:t>
      </w:r>
      <w:proofErr w:type="gramEnd"/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батьків,  керівництва закладу,  а,  за необхідності,  відповідного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органу управління освітою у 10-денний термін.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3.7. Комітети  можуть  створювати  постійні   або   тимчасові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комісії з окремих напрямів роботи. Чисельність комісій та зміст їх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роботи визначаються комітетами та затверджуються їх головами.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3.8. У випадку,  коли член комітету достроково  складає  свої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повноваження,  вибори  нового  члена  відбуваються на батьківських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зборах.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3.9. Комітети  закладів,  що  формують  освітній  округ   або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знаходяться   у   складі  навчально-виховного  об'єднання,  можуть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створювати батьківський комітет округу.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3.10. Комітети планують свою роботу на підставі плану  роботи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закладу,  рішень зборів батьків,  рекомендацій директора, класного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керівника, органів учнівського самоврядування, громадськості. План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роботи  має  вільну  форму  і  затверджується головою відповідного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Плани роботи  комісій,  створених при комітеті,  є складовими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плану роботи комітету.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3.11. При недосягненні згоди між директором школи і більшістю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членів  комітету закладу питання вирішуються районним,  районним 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lastRenderedPageBreak/>
        <w:t>містах органом управління освітою або радою закладу;  між  класним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керівником  і  комітетом  класу  -  керівництвом  або  радою цього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3.12. Комітети звітують про свою роботу перед зборами батьків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один раз на рік - в день виборів нового складу комітетів.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3.13. Комітети  ведуть протоколи своїх засідань і зборів,  що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зберігаються у голови комітету,  і  передаються  за  актом  новому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складу відповідних комітетів.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Керівництво і   класні   керівники    закладу    не    несуть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відповідальності за стан оформлення протоколів.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            4. Права та обов'язки комітетів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4.1. Комітети мають право: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брати участь в обстеженні житлово-побутових умов  учнів,  які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перебувають у несприятливих соціально-економічних умовах;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встановлювати зв'язки з місцевими органами  виконавчої  влади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та    місцевого   самоврядування,   органами   внутрішніх   справ,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громадськими   організаціями,   підприємствами,   навчальними   та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науковими  установами,  сільськогосподарськими господарствами щодо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надання    фінансової    та     матеріально-технічної     допомоги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загальноосвітньому  навчальному закладу,  захисту здоров'я і життя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учнів,  навчальної та  виховної  роботи,  організації  підвозу  та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харчування   учнів,   благоустрою   та   з   питань   забезпечення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санітарно-гігієнічних умов у навчальному закладі;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вносити на  розгляд  керівництва (педагогічної,  піклувальної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рад) навчального закладу пропозиції  щодо  змін  типу  навчального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закладу,    його    статусу,    вдосконалення   умов   організації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навчально-виховного процесу,  організаційно-господарських  питань,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які  мають  бути  розглянуті  керівництвом  навчального  закладу 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місячний термін і результати розгляду доведені до </w:t>
      </w:r>
      <w:proofErr w:type="gramStart"/>
      <w:r w:rsidRPr="00F73D0D">
        <w:rPr>
          <w:lang w:val="uk-UA"/>
        </w:rPr>
        <w:t>відома</w:t>
      </w:r>
      <w:proofErr w:type="gramEnd"/>
      <w:r w:rsidRPr="00F73D0D">
        <w:rPr>
          <w:lang w:val="uk-UA"/>
        </w:rPr>
        <w:t xml:space="preserve"> батьків;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звертатися до  директора,  класного керівника,  піклувальної,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педагогічної та ради загальноосвітнього навчального  закладу  щодо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роз'яснення  стану  і  перспектив  роботи навчального закладу та з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окремих питань, що турбують батьків;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порушувати клопотання    щодо    позбавлення   чи   обмеження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батьківських прав;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за необхідності  заслуховувати звіти батьківських комітетів 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надавати допомогу щодо поліпшення їх роботи;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скликати позачергові батьківські збори (конференції);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створювати благодійні    фонди    відповідно    до    чинного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законодавства,  у т.ч. контролювати надходження і розподіл грошей,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брати участь у вирішенні інших питань,  передбачених статутом  цих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фондів;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надавати пропозиції   щодо   матеріальної   допомоги   учням,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стимулювання     діяльності     педагогічних     працівників     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результативності виступів  учнів-переможців  олімпіад  (конкурсів,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lastRenderedPageBreak/>
        <w:t>змагань тощо), батьків;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сприяти покращенню харчування учнів;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сприяти дотриманню          санітарно-гігієнічних          та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матеріально-технічних умов функціонування навчального закладу;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брати участь   у   прийнятті   рішень   стосовно  організації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оздоровлення учнів (вихованців);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контролювати раціональне   використання   фондів   загального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обов'язкового навчання;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сприяти організації    інноваційної    та   експериментальної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діяльності загальноосвітнього навчального закладу;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звертатися до відповідних органів управління освітою, органів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громадського самоврядування з питаннями, пов'язаними з навчанням 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вихованням дітей;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бути відзначеними грамотами та іншими формами  морального  та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матеріального заохочення.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4.2. З  метою  більш  ефективного  захисту  прав та інтересів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дітей батьки можуть об'єднуватися в асоціації та інші  добровільні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об'єднання.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4.3. Комітети зобов'язані: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виконувати плани  роботи,  затверджені  головою  відповідного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комітету;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вести протоколи засідань батьківських зборів, що зберігаються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в справах закладу та передаються за актом новообраному комітету;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надавати інформацію  про   свою   діяльність   за   проханням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директора закладу або відповідного органа управління освітою;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залучати батьків до організації позакласної  та  позашкільної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роботи;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організовувати чергування батьків під  час  культурно-масових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заходів  у навчальному закладі з метою збереження життя і здоров'я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учнів;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у разі    потреби    звітувати   перед   загальними   зборами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(конференціями).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4.4. Голова комітету закладу є членом ради закладу.  Він може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брати  участь  у  засіданнях  педагогічної  ради  закладу  під час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розгляду питань,  віднесених до  компетенції  комітету,  з  правом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дорадчого голосу.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4.5. Голова   комітету   закладу   має  право  знайомитися  з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організацією,  проведенням і  результатами  державної  підсумкової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атестації учнів.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 xml:space="preserve">     4.6. Голова   (представник)   комітету   може   бути   членом</w:t>
      </w:r>
    </w:p>
    <w:p w:rsidR="00F73D0D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атестаційної  комісії  для   проведення   атестації   педагогічних</w:t>
      </w:r>
    </w:p>
    <w:p w:rsidR="00595805" w:rsidRPr="00F73D0D" w:rsidRDefault="00F73D0D" w:rsidP="00F73D0D">
      <w:pPr>
        <w:spacing w:after="0"/>
        <w:rPr>
          <w:lang w:val="uk-UA"/>
        </w:rPr>
      </w:pPr>
      <w:r w:rsidRPr="00F73D0D">
        <w:rPr>
          <w:lang w:val="uk-UA"/>
        </w:rPr>
        <w:t>працівників закладу.</w:t>
      </w:r>
    </w:p>
    <w:sectPr w:rsidR="00595805" w:rsidRPr="00F73D0D" w:rsidSect="00582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F73D0D"/>
    <w:rsid w:val="00054C8B"/>
    <w:rsid w:val="00480E75"/>
    <w:rsid w:val="0053707C"/>
    <w:rsid w:val="00582EB6"/>
    <w:rsid w:val="006475BF"/>
    <w:rsid w:val="006B68BD"/>
    <w:rsid w:val="00790B92"/>
    <w:rsid w:val="007A49C5"/>
    <w:rsid w:val="007D524D"/>
    <w:rsid w:val="008A30B1"/>
    <w:rsid w:val="00D61C5C"/>
    <w:rsid w:val="00F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C"/>
  </w:style>
  <w:style w:type="paragraph" w:styleId="1">
    <w:name w:val="heading 1"/>
    <w:basedOn w:val="a"/>
    <w:next w:val="a"/>
    <w:link w:val="10"/>
    <w:uiPriority w:val="9"/>
    <w:qFormat/>
    <w:rsid w:val="00537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7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7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7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7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7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7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7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7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707C"/>
    <w:rPr>
      <w:b/>
      <w:bCs/>
    </w:rPr>
  </w:style>
  <w:style w:type="character" w:styleId="a9">
    <w:name w:val="Emphasis"/>
    <w:basedOn w:val="a0"/>
    <w:uiPriority w:val="20"/>
    <w:qFormat/>
    <w:rsid w:val="0053707C"/>
    <w:rPr>
      <w:i/>
      <w:iCs/>
    </w:rPr>
  </w:style>
  <w:style w:type="paragraph" w:styleId="aa">
    <w:name w:val="No Spacing"/>
    <w:uiPriority w:val="1"/>
    <w:qFormat/>
    <w:rsid w:val="00537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7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7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7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7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7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7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7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7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7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70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8568</Words>
  <Characters>4885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2013-09-14T15:32:00Z</dcterms:created>
  <dcterms:modified xsi:type="dcterms:W3CDTF">2013-09-14T15:33:00Z</dcterms:modified>
</cp:coreProperties>
</file>